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98FFE" w14:textId="0CFD1C4A" w:rsidR="0040682E" w:rsidRDefault="0040682E" w:rsidP="0040682E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12</w:t>
      </w:r>
      <w:r w:rsidR="00C30ABE">
        <w:rPr>
          <w:rFonts w:cs="Arial"/>
          <w:bCs/>
          <w:sz w:val="22"/>
        </w:rPr>
        <w:t>7</w:t>
      </w:r>
      <w:r>
        <w:rPr>
          <w:rFonts w:cs="Arial"/>
          <w:bCs/>
          <w:sz w:val="22"/>
        </w:rPr>
        <w:tab/>
      </w:r>
      <w:r w:rsidR="00252DF4" w:rsidRPr="00252DF4">
        <w:rPr>
          <w:rFonts w:cs="Arial"/>
          <w:bCs/>
          <w:sz w:val="22"/>
        </w:rPr>
        <w:t>R2-2407501</w:t>
      </w:r>
    </w:p>
    <w:p w14:paraId="3D75D086" w14:textId="0BD842AC" w:rsidR="0040682E" w:rsidRDefault="00C30ABE" w:rsidP="0040682E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Maastricht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Netherlands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 – 23 August</w:t>
      </w:r>
      <w:r w:rsidR="0040682E" w:rsidRPr="005D67D6">
        <w:rPr>
          <w:rFonts w:cs="Arial"/>
          <w:bCs/>
          <w:sz w:val="22"/>
        </w:rPr>
        <w:t xml:space="preserve"> 2024</w:t>
      </w:r>
    </w:p>
    <w:p w14:paraId="657A88A8" w14:textId="77777777" w:rsidR="0040682E" w:rsidRDefault="0040682E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02D94D63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7ECF" w:rsidRPr="00B745A3">
        <w:rPr>
          <w:rFonts w:ascii="Arial" w:hAnsi="Arial" w:cs="Arial"/>
          <w:b/>
          <w:highlight w:val="yellow"/>
        </w:rPr>
        <w:t>Draft-</w:t>
      </w:r>
      <w:r>
        <w:rPr>
          <w:rFonts w:ascii="Arial" w:hAnsi="Arial" w:cs="Arial"/>
          <w:bCs/>
        </w:rPr>
        <w:t xml:space="preserve">Reply LS on </w:t>
      </w:r>
      <w:r w:rsidR="004D2733" w:rsidRPr="004D2733">
        <w:rPr>
          <w:rFonts w:ascii="Arial" w:hAnsi="Arial" w:cs="Arial"/>
          <w:bCs/>
        </w:rPr>
        <w:t>SDT signalling optimization for partial context transfer</w:t>
      </w:r>
    </w:p>
    <w:p w14:paraId="6F3B3975" w14:textId="37E2B47E" w:rsidR="000D4E10" w:rsidRDefault="008D4EB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67F97" w:rsidRPr="00567F97">
        <w:rPr>
          <w:rFonts w:ascii="Arial" w:hAnsi="Arial" w:cs="Arial"/>
          <w:bCs/>
        </w:rPr>
        <w:t>R2-2404123</w:t>
      </w:r>
      <w:r w:rsidR="00567F97">
        <w:rPr>
          <w:rFonts w:ascii="Arial" w:hAnsi="Arial" w:cs="Arial"/>
          <w:bCs/>
        </w:rPr>
        <w:t xml:space="preserve"> (</w:t>
      </w:r>
      <w:r w:rsidR="00137ECF" w:rsidRPr="00137ECF">
        <w:rPr>
          <w:rFonts w:ascii="Arial" w:hAnsi="Arial" w:cs="Arial"/>
          <w:bCs/>
        </w:rPr>
        <w:t>R3-242198</w:t>
      </w:r>
      <w:r w:rsidR="00567F97">
        <w:rPr>
          <w:rFonts w:ascii="Arial" w:hAnsi="Arial" w:cs="Arial"/>
          <w:bCs/>
        </w:rPr>
        <w:t>)</w:t>
      </w:r>
    </w:p>
    <w:p w14:paraId="4E182FFE" w14:textId="77777777" w:rsidR="000D4E10" w:rsidRDefault="008D4EB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10F61218" w14:textId="31E35B9C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E6B9E" w:rsidRPr="001E6B9E">
        <w:rPr>
          <w:rFonts w:ascii="Arial" w:hAnsi="Arial" w:cs="Arial"/>
          <w:szCs w:val="18"/>
          <w:lang w:eastAsia="ja-JP"/>
        </w:rPr>
        <w:t>TEI18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5EC0FA48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567F97" w:rsidRPr="00567F97">
        <w:rPr>
          <w:rFonts w:ascii="Arial" w:hAnsi="Arial" w:cs="Arial"/>
          <w:bCs/>
          <w:highlight w:val="yellow"/>
        </w:rPr>
        <w:t>to be</w:t>
      </w:r>
      <w:r w:rsidR="00567F97">
        <w:rPr>
          <w:rFonts w:ascii="Arial" w:hAnsi="Arial" w:cs="Arial"/>
          <w:bCs/>
        </w:rPr>
        <w:t xml:space="preserve"> </w:t>
      </w:r>
      <w:r w:rsidRPr="00BC664F">
        <w:rPr>
          <w:rFonts w:ascii="Arial" w:hAnsi="Arial" w:cs="Arial" w:hint="eastAsia"/>
          <w:lang w:val="en-US" w:eastAsia="zh-CN"/>
        </w:rPr>
        <w:t>RAN</w:t>
      </w:r>
      <w:r w:rsidR="00137ECF">
        <w:rPr>
          <w:rFonts w:ascii="Arial" w:hAnsi="Arial" w:cs="Arial"/>
          <w:lang w:val="en-US" w:eastAsia="zh-CN"/>
        </w:rPr>
        <w:t>2</w:t>
      </w:r>
    </w:p>
    <w:p w14:paraId="6F188DF0" w14:textId="7CC8E6B4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137ECF">
        <w:rPr>
          <w:rFonts w:ascii="Arial" w:hAnsi="Arial" w:cs="Arial"/>
          <w:lang w:val="en-US" w:eastAsia="zh-CN"/>
        </w:rPr>
        <w:t>3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3BE9CECF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37ECF">
        <w:rPr>
          <w:bCs/>
        </w:rPr>
        <w:t>Eswar Vutukuri</w:t>
      </w:r>
    </w:p>
    <w:p w14:paraId="514C1355" w14:textId="77777777" w:rsidR="000D4E10" w:rsidRDefault="008D4EB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E8E8030" w14:textId="3189EB4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137ECF">
        <w:rPr>
          <w:bCs/>
          <w:color w:val="0000FF"/>
          <w:lang w:val="de-DE"/>
        </w:rPr>
        <w:t>eswar.vutukuri</w:t>
      </w:r>
      <w:r w:rsidR="001E6B9E">
        <w:rPr>
          <w:bCs/>
          <w:color w:val="0000FF"/>
          <w:lang w:val="de-DE"/>
        </w:rPr>
        <w:t>@zte</w:t>
      </w:r>
      <w:r>
        <w:rPr>
          <w:bCs/>
          <w:color w:val="0000FF"/>
          <w:lang w:val="de-DE"/>
        </w:rPr>
        <w:t>.com</w:t>
      </w:r>
      <w:r w:rsidR="001E6B9E">
        <w:rPr>
          <w:bCs/>
          <w:color w:val="0000FF"/>
          <w:lang w:val="de-DE"/>
        </w:rPr>
        <w:t>.cn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77777777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306EE" w14:textId="37AFB5A2" w:rsidR="000D4E10" w:rsidRDefault="008D4EBC">
      <w:pPr>
        <w:pStyle w:val="Title"/>
      </w:pPr>
      <w:r>
        <w:t>Attachments:</w:t>
      </w:r>
      <w:r>
        <w:tab/>
      </w:r>
      <w:r w:rsidR="00137ECF">
        <w:rPr>
          <w:b w:val="0"/>
          <w:bCs w:val="0"/>
        </w:rPr>
        <w:t>None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6711472C" w:rsidR="000D4E10" w:rsidRDefault="008D4E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 w:rsidR="00137ECF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wou</w:t>
      </w:r>
      <w:r w:rsidR="001603AD">
        <w:rPr>
          <w:rFonts w:ascii="Arial" w:hAnsi="Arial" w:cs="Arial"/>
          <w:lang w:eastAsia="zh-CN"/>
        </w:rPr>
        <w:t>ld like to thank RAN</w:t>
      </w:r>
      <w:r w:rsidR="00137ECF">
        <w:rPr>
          <w:rFonts w:ascii="Arial" w:hAnsi="Arial" w:cs="Arial"/>
          <w:lang w:eastAsia="zh-CN"/>
        </w:rPr>
        <w:t>3</w:t>
      </w:r>
      <w:r w:rsidR="001603AD">
        <w:rPr>
          <w:rFonts w:ascii="Arial" w:hAnsi="Arial" w:cs="Arial"/>
          <w:lang w:eastAsia="zh-CN"/>
        </w:rPr>
        <w:t xml:space="preserve"> for the r</w:t>
      </w:r>
      <w:r w:rsidR="001E6B9E" w:rsidRPr="001E6B9E">
        <w:rPr>
          <w:rFonts w:ascii="Arial" w:hAnsi="Arial" w:cs="Arial"/>
          <w:lang w:eastAsia="zh-CN"/>
        </w:rPr>
        <w:t xml:space="preserve">eply LS on SDT signalling optimization for partial context transfer </w:t>
      </w:r>
      <w:r w:rsidR="00567F97">
        <w:rPr>
          <w:rFonts w:ascii="Arial" w:hAnsi="Arial" w:cs="Arial"/>
          <w:lang w:eastAsia="zh-CN"/>
        </w:rPr>
        <w:t xml:space="preserve">in </w:t>
      </w:r>
      <w:r w:rsidR="00567F97" w:rsidRPr="00567F97">
        <w:rPr>
          <w:rFonts w:ascii="Arial" w:hAnsi="Arial" w:cs="Arial"/>
          <w:bCs/>
        </w:rPr>
        <w:t>R2-2404123</w:t>
      </w:r>
      <w:r w:rsidR="008E5363">
        <w:rPr>
          <w:rFonts w:ascii="Arial" w:hAnsi="Arial" w:cs="Arial"/>
          <w:bCs/>
        </w:rPr>
        <w:t xml:space="preserve"> (</w:t>
      </w:r>
      <w:r w:rsidR="008E5363" w:rsidRPr="008E5363">
        <w:rPr>
          <w:rFonts w:ascii="Arial" w:hAnsi="Arial" w:cs="Arial"/>
          <w:bCs/>
        </w:rPr>
        <w:t>R3-242198</w:t>
      </w:r>
      <w:r w:rsidR="008E5363">
        <w:rPr>
          <w:rFonts w:ascii="Arial" w:hAnsi="Arial" w:cs="Arial"/>
          <w:bCs/>
        </w:rPr>
        <w:t>)</w:t>
      </w:r>
      <w:r>
        <w:rPr>
          <w:rFonts w:ascii="Arial" w:hAnsi="Arial" w:cs="Arial"/>
          <w:lang w:eastAsia="zh-CN"/>
        </w:rPr>
        <w:t xml:space="preserve">. </w:t>
      </w:r>
    </w:p>
    <w:p w14:paraId="19CEE552" w14:textId="49A326BB" w:rsidR="00F75BBB" w:rsidRDefault="00130656" w:rsidP="00F75BB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regards to</w:t>
      </w:r>
      <w:r w:rsidR="00137ECF">
        <w:rPr>
          <w:rFonts w:ascii="Arial" w:hAnsi="Arial" w:cs="Arial"/>
          <w:lang w:eastAsia="zh-CN"/>
        </w:rPr>
        <w:t xml:space="preserve"> the network-based solution discussed in RAN3</w:t>
      </w:r>
      <w:r w:rsidR="00C30ABE">
        <w:rPr>
          <w:rFonts w:ascii="Arial" w:hAnsi="Arial" w:cs="Arial"/>
          <w:lang w:eastAsia="zh-CN"/>
        </w:rPr>
        <w:t xml:space="preserve">, </w:t>
      </w:r>
      <w:r w:rsidR="00137ECF">
        <w:rPr>
          <w:rFonts w:ascii="Arial" w:hAnsi="Arial" w:cs="Arial"/>
          <w:lang w:eastAsia="zh-CN"/>
        </w:rPr>
        <w:t xml:space="preserve">RAN2 </w:t>
      </w:r>
      <w:r w:rsidR="00C30ABE">
        <w:rPr>
          <w:rFonts w:ascii="Arial" w:hAnsi="Arial" w:cs="Arial"/>
          <w:lang w:eastAsia="zh-CN"/>
        </w:rPr>
        <w:t>would like to inform RAN3 that</w:t>
      </w:r>
      <w:r w:rsidR="00137ECF">
        <w:rPr>
          <w:rFonts w:ascii="Arial" w:hAnsi="Arial" w:cs="Arial"/>
          <w:lang w:eastAsia="zh-CN"/>
        </w:rPr>
        <w:t xml:space="preserve">: </w:t>
      </w:r>
    </w:p>
    <w:p w14:paraId="5237FFBB" w14:textId="77777777" w:rsidR="00C30ABE" w:rsidRPr="00C30ABE" w:rsidRDefault="00C30ABE" w:rsidP="00C30ABE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 w:rsidRPr="00C30ABE">
        <w:rPr>
          <w:rFonts w:ascii="Arial" w:hAnsi="Arial" w:cs="Arial"/>
          <w:lang w:eastAsia="zh-CN"/>
        </w:rPr>
        <w:t xml:space="preserve">Network based solution would result in data loss since UE will discard any pending UL data and setup a new RRC connection. </w:t>
      </w:r>
    </w:p>
    <w:p w14:paraId="495A834C" w14:textId="2016DC95" w:rsidR="00C30ABE" w:rsidRPr="00C30ABE" w:rsidRDefault="00C30ABE" w:rsidP="00C30ABE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 w:rsidRPr="00C30ABE">
        <w:rPr>
          <w:rFonts w:ascii="Arial" w:hAnsi="Arial" w:cs="Arial"/>
          <w:lang w:eastAsia="zh-CN"/>
        </w:rPr>
        <w:t xml:space="preserve">Network based solution would </w:t>
      </w:r>
      <w:r>
        <w:rPr>
          <w:rFonts w:ascii="Arial" w:hAnsi="Arial" w:cs="Arial"/>
          <w:lang w:eastAsia="zh-CN"/>
        </w:rPr>
        <w:t>need</w:t>
      </w:r>
      <w:r w:rsidRPr="00C30ABE">
        <w:rPr>
          <w:rFonts w:ascii="Arial" w:hAnsi="Arial" w:cs="Arial"/>
          <w:lang w:eastAsia="zh-CN"/>
        </w:rPr>
        <w:t xml:space="preserve"> additional signalling to reestablish AS context and AS security context both of which are released upon receiving </w:t>
      </w:r>
      <w:proofErr w:type="spellStart"/>
      <w:r w:rsidRPr="00C30ABE">
        <w:rPr>
          <w:rFonts w:ascii="Arial" w:hAnsi="Arial" w:cs="Arial"/>
          <w:lang w:eastAsia="zh-CN"/>
        </w:rPr>
        <w:t>RRCSetup</w:t>
      </w:r>
      <w:proofErr w:type="spellEnd"/>
    </w:p>
    <w:p w14:paraId="331811A2" w14:textId="4F20B255" w:rsidR="00C30ABE" w:rsidRPr="00C30ABE" w:rsidRDefault="00C30ABE" w:rsidP="00C30ABE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 w:rsidRPr="00C30ABE">
        <w:rPr>
          <w:rFonts w:ascii="Arial" w:hAnsi="Arial" w:cs="Arial"/>
          <w:lang w:eastAsia="zh-CN"/>
        </w:rPr>
        <w:t xml:space="preserve">A MAC Reset is needed if </w:t>
      </w:r>
      <w:proofErr w:type="spellStart"/>
      <w:r w:rsidRPr="00C30ABE">
        <w:rPr>
          <w:rFonts w:ascii="Arial" w:hAnsi="Arial" w:cs="Arial"/>
          <w:lang w:eastAsia="zh-CN"/>
        </w:rPr>
        <w:t>RRCSetup</w:t>
      </w:r>
      <w:proofErr w:type="spellEnd"/>
      <w:r w:rsidRPr="00C30ABE">
        <w:rPr>
          <w:rFonts w:ascii="Arial" w:hAnsi="Arial" w:cs="Arial"/>
          <w:lang w:eastAsia="zh-CN"/>
        </w:rPr>
        <w:t xml:space="preserve"> procedure is initiated in the middle of the SDT session and this needs new UE capability and is hence not compatible with Rel-17 operation.</w:t>
      </w:r>
    </w:p>
    <w:p w14:paraId="017089EB" w14:textId="523E211B" w:rsidR="00137ECF" w:rsidRPr="00C30ABE" w:rsidRDefault="00C30ABE" w:rsidP="00A308D6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 w:rsidRPr="00C30ABE">
        <w:rPr>
          <w:rFonts w:ascii="Arial" w:hAnsi="Arial" w:cs="Arial"/>
          <w:lang w:eastAsia="zh-CN"/>
        </w:rPr>
        <w:t xml:space="preserve">Hence RAN2 agreed that the network should not send </w:t>
      </w:r>
      <w:proofErr w:type="spellStart"/>
      <w:r w:rsidRPr="00C30ABE">
        <w:rPr>
          <w:rFonts w:ascii="Arial" w:hAnsi="Arial" w:cs="Arial"/>
          <w:lang w:eastAsia="zh-CN"/>
        </w:rPr>
        <w:t>RRCSetup</w:t>
      </w:r>
      <w:proofErr w:type="spellEnd"/>
      <w:r w:rsidRPr="00C30ABE">
        <w:rPr>
          <w:rFonts w:ascii="Arial" w:hAnsi="Arial" w:cs="Arial"/>
          <w:lang w:eastAsia="zh-CN"/>
        </w:rPr>
        <w:t xml:space="preserve"> message after sending any DL data during SDT</w:t>
      </w: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77777777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7001742D" w14:textId="28DEAAE5" w:rsidR="000D4E10" w:rsidRDefault="008D4EBC" w:rsidP="00B745A3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>RAN</w:t>
      </w:r>
      <w:r w:rsidR="00137ECF">
        <w:rPr>
          <w:rFonts w:ascii="Arial" w:hAnsi="Arial" w:cs="Arial"/>
          <w:lang w:eastAsia="zh-CN"/>
        </w:rPr>
        <w:t>2</w:t>
      </w:r>
      <w:r w:rsidR="00E769DE" w:rsidRPr="00E769DE">
        <w:rPr>
          <w:rFonts w:ascii="Arial" w:hAnsi="Arial" w:cs="Arial"/>
          <w:lang w:eastAsia="zh-CN"/>
        </w:rPr>
        <w:t xml:space="preserve">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>asks RAN</w:t>
      </w:r>
      <w:r w:rsidR="00137ECF">
        <w:rPr>
          <w:rFonts w:ascii="Arial" w:hAnsi="Arial" w:cs="Arial"/>
          <w:lang w:eastAsia="zh-CN"/>
        </w:rPr>
        <w:t>3</w:t>
      </w:r>
      <w:r w:rsidR="00C45AB0">
        <w:rPr>
          <w:rFonts w:ascii="Arial" w:hAnsi="Arial" w:cs="Arial"/>
          <w:lang w:eastAsia="zh-CN"/>
        </w:rPr>
        <w:t xml:space="preserve"> </w:t>
      </w:r>
      <w:r w:rsidR="00C240FD">
        <w:rPr>
          <w:rFonts w:ascii="Arial" w:hAnsi="Arial" w:cs="Arial"/>
          <w:lang w:eastAsia="zh-CN"/>
        </w:rPr>
        <w:t xml:space="preserve">to </w:t>
      </w:r>
      <w:r w:rsidR="00137ECF">
        <w:rPr>
          <w:rFonts w:ascii="Arial" w:hAnsi="Arial" w:cs="Arial"/>
          <w:lang w:eastAsia="zh-CN"/>
        </w:rPr>
        <w:t>take the above considerations into account</w:t>
      </w:r>
      <w:r w:rsidR="002323AD">
        <w:rPr>
          <w:rFonts w:ascii="Arial" w:hAnsi="Arial" w:cs="Arial"/>
          <w:lang w:eastAsia="zh-CN"/>
        </w:rPr>
        <w:t>.</w:t>
      </w:r>
    </w:p>
    <w:p w14:paraId="486745ED" w14:textId="77777777" w:rsidR="00B745A3" w:rsidRDefault="00B745A3" w:rsidP="00B745A3">
      <w:pPr>
        <w:spacing w:after="60"/>
        <w:rPr>
          <w:rFonts w:ascii="Arial" w:hAnsi="Arial" w:cs="Arial"/>
        </w:rPr>
      </w:pPr>
    </w:p>
    <w:p w14:paraId="02D2DEBC" w14:textId="6F2480EC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37EC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D66E2A" w14:textId="38681B90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#12</w:t>
      </w:r>
      <w:r w:rsidR="00B745A3">
        <w:rPr>
          <w:rFonts w:ascii="Arial" w:hAnsi="Arial" w:cs="Arial"/>
          <w:bCs/>
        </w:rPr>
        <w:t>7-bis</w:t>
      </w:r>
      <w:r w:rsidR="008D4EBC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Oct</w:t>
      </w:r>
      <w:r w:rsidR="00712346">
        <w:rPr>
          <w:rFonts w:ascii="Arial" w:hAnsi="Arial" w:cs="Arial"/>
          <w:bCs/>
        </w:rPr>
        <w:t xml:space="preserve"> </w:t>
      </w:r>
      <w:r w:rsidR="00B745A3">
        <w:rPr>
          <w:rFonts w:ascii="Arial" w:hAnsi="Arial" w:cs="Arial"/>
          <w:bCs/>
        </w:rPr>
        <w:t>14</w:t>
      </w:r>
      <w:r w:rsidR="00712346">
        <w:rPr>
          <w:rFonts w:ascii="Arial" w:hAnsi="Arial" w:cs="Arial"/>
          <w:bCs/>
        </w:rPr>
        <w:t xml:space="preserve"> to </w:t>
      </w:r>
      <w:r w:rsidR="00B745A3">
        <w:rPr>
          <w:rFonts w:ascii="Arial" w:hAnsi="Arial" w:cs="Arial"/>
          <w:bCs/>
        </w:rPr>
        <w:t>17</w:t>
      </w:r>
      <w:r w:rsidR="008D4EBC">
        <w:rPr>
          <w:rFonts w:ascii="Arial" w:hAnsi="Arial" w:cs="Arial"/>
          <w:bCs/>
        </w:rPr>
        <w:t>, 2024</w:t>
      </w:r>
      <w:r w:rsidR="00C240FD">
        <w:rPr>
          <w:rFonts w:ascii="Arial" w:hAnsi="Arial" w:cs="Arial"/>
          <w:bCs/>
        </w:rPr>
        <w:tab/>
      </w:r>
      <w:r w:rsidR="00C30ABE">
        <w:rPr>
          <w:rFonts w:ascii="Arial" w:hAnsi="Arial" w:cs="Arial"/>
          <w:bCs/>
        </w:rPr>
        <w:t>Hefei</w:t>
      </w:r>
      <w:r w:rsidR="00B745A3">
        <w:rPr>
          <w:rFonts w:ascii="Arial" w:hAnsi="Arial" w:cs="Arial"/>
          <w:bCs/>
        </w:rPr>
        <w:t xml:space="preserve">, </w:t>
      </w:r>
      <w:r w:rsidR="00C30ABE">
        <w:rPr>
          <w:rFonts w:ascii="Arial" w:hAnsi="Arial" w:cs="Arial"/>
          <w:bCs/>
        </w:rPr>
        <w:t>China</w:t>
      </w:r>
      <w:r w:rsidR="00C240FD">
        <w:rPr>
          <w:rFonts w:ascii="Arial" w:hAnsi="Arial" w:cs="Arial"/>
          <w:bCs/>
        </w:rPr>
        <w:tab/>
      </w:r>
    </w:p>
    <w:sectPr w:rsidR="000D4E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2D65B" w14:textId="77777777" w:rsidR="00E81A3C" w:rsidRDefault="00E81A3C">
      <w:pPr>
        <w:spacing w:after="0"/>
      </w:pPr>
      <w:r>
        <w:separator/>
      </w:r>
    </w:p>
  </w:endnote>
  <w:endnote w:type="continuationSeparator" w:id="0">
    <w:p w14:paraId="4AAC741D" w14:textId="77777777" w:rsidR="00E81A3C" w:rsidRDefault="00E81A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C4BFD" w14:textId="77777777" w:rsidR="00252DF4" w:rsidRDefault="00252D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91639" w14:textId="77777777" w:rsidR="00252DF4" w:rsidRDefault="00252D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C7689" w14:textId="77777777" w:rsidR="00252DF4" w:rsidRDefault="00252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5AD37" w14:textId="77777777" w:rsidR="00E81A3C" w:rsidRDefault="00E81A3C">
      <w:pPr>
        <w:spacing w:after="0"/>
      </w:pPr>
      <w:r>
        <w:separator/>
      </w:r>
    </w:p>
  </w:footnote>
  <w:footnote w:type="continuationSeparator" w:id="0">
    <w:p w14:paraId="22662A21" w14:textId="77777777" w:rsidR="00E81A3C" w:rsidRDefault="00E81A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EBD97" w14:textId="77777777" w:rsidR="00252DF4" w:rsidRDefault="00252D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0840903"/>
      <w:docPartObj>
        <w:docPartGallery w:val="AutoText"/>
      </w:docPartObj>
    </w:sdtPr>
    <w:sdtContent>
      <w:p w14:paraId="751E9381" w14:textId="0D63794C" w:rsidR="000D4E10" w:rsidRDefault="008D4EB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459">
          <w:rPr>
            <w:noProof/>
          </w:rPr>
          <w:t>2</w:t>
        </w:r>
        <w:r>
          <w:fldChar w:fldCharType="end"/>
        </w:r>
      </w:p>
    </w:sdtContent>
  </w:sdt>
  <w:p w14:paraId="310DB7B9" w14:textId="77777777" w:rsidR="000D4E10" w:rsidRDefault="000D4E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89D7C" w14:textId="77777777" w:rsidR="00252DF4" w:rsidRDefault="00252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1BD28D1"/>
    <w:multiLevelType w:val="hybridMultilevel"/>
    <w:tmpl w:val="47C4967A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D6A77"/>
    <w:multiLevelType w:val="hybridMultilevel"/>
    <w:tmpl w:val="0D1084E4"/>
    <w:lvl w:ilvl="0" w:tplc="BB4E528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67AF4"/>
    <w:multiLevelType w:val="hybridMultilevel"/>
    <w:tmpl w:val="C3ECAFBE"/>
    <w:lvl w:ilvl="0" w:tplc="91F6239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AED2988"/>
    <w:multiLevelType w:val="hybridMultilevel"/>
    <w:tmpl w:val="203A9E1E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1213804361">
    <w:abstractNumId w:val="6"/>
  </w:num>
  <w:num w:numId="2" w16cid:durableId="1140146187">
    <w:abstractNumId w:val="5"/>
  </w:num>
  <w:num w:numId="3" w16cid:durableId="1451969948">
    <w:abstractNumId w:val="2"/>
  </w:num>
  <w:num w:numId="4" w16cid:durableId="275909304">
    <w:abstractNumId w:val="1"/>
  </w:num>
  <w:num w:numId="5" w16cid:durableId="514419913">
    <w:abstractNumId w:val="0"/>
  </w:num>
  <w:num w:numId="6" w16cid:durableId="1022708376">
    <w:abstractNumId w:val="3"/>
  </w:num>
  <w:num w:numId="7" w16cid:durableId="20379234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4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37BB8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1A6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0CA9"/>
    <w:rsid w:val="000B19D0"/>
    <w:rsid w:val="000B1FD3"/>
    <w:rsid w:val="000B21D7"/>
    <w:rsid w:val="000B367B"/>
    <w:rsid w:val="000B3985"/>
    <w:rsid w:val="000B4D19"/>
    <w:rsid w:val="000B632A"/>
    <w:rsid w:val="000B66F6"/>
    <w:rsid w:val="000B715F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1C1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29F"/>
    <w:rsid w:val="00106455"/>
    <w:rsid w:val="001069F6"/>
    <w:rsid w:val="00106BD8"/>
    <w:rsid w:val="00106F54"/>
    <w:rsid w:val="00107EE0"/>
    <w:rsid w:val="00110312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29F"/>
    <w:rsid w:val="001224F1"/>
    <w:rsid w:val="00122700"/>
    <w:rsid w:val="00123DB1"/>
    <w:rsid w:val="001241A8"/>
    <w:rsid w:val="001241B0"/>
    <w:rsid w:val="00124B3D"/>
    <w:rsid w:val="00126209"/>
    <w:rsid w:val="00126D29"/>
    <w:rsid w:val="00130656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37ECF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978E0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21"/>
    <w:rsid w:val="00211C40"/>
    <w:rsid w:val="0021353E"/>
    <w:rsid w:val="002138DD"/>
    <w:rsid w:val="00213E7A"/>
    <w:rsid w:val="002147A7"/>
    <w:rsid w:val="00214811"/>
    <w:rsid w:val="002148B0"/>
    <w:rsid w:val="00214E95"/>
    <w:rsid w:val="00215C7D"/>
    <w:rsid w:val="00216471"/>
    <w:rsid w:val="00216FA7"/>
    <w:rsid w:val="00217C1A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7BF"/>
    <w:rsid w:val="0024485F"/>
    <w:rsid w:val="00245A2A"/>
    <w:rsid w:val="00245B7D"/>
    <w:rsid w:val="00250812"/>
    <w:rsid w:val="00250B04"/>
    <w:rsid w:val="00252DF4"/>
    <w:rsid w:val="00253E0B"/>
    <w:rsid w:val="0025406F"/>
    <w:rsid w:val="00256B66"/>
    <w:rsid w:val="00257F3A"/>
    <w:rsid w:val="00257F91"/>
    <w:rsid w:val="00260AE7"/>
    <w:rsid w:val="00260E63"/>
    <w:rsid w:val="00261EF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1EAB"/>
    <w:rsid w:val="002828C0"/>
    <w:rsid w:val="00283238"/>
    <w:rsid w:val="00283B26"/>
    <w:rsid w:val="002855BF"/>
    <w:rsid w:val="00286635"/>
    <w:rsid w:val="00286F04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5B32"/>
    <w:rsid w:val="002966A8"/>
    <w:rsid w:val="002967F0"/>
    <w:rsid w:val="002A00A9"/>
    <w:rsid w:val="002A0894"/>
    <w:rsid w:val="002A09FF"/>
    <w:rsid w:val="002A0FD6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32E1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4869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24"/>
    <w:rsid w:val="00364ECE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2F5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CFF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6758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82E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4CE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6DED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360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CD"/>
    <w:rsid w:val="004B20E3"/>
    <w:rsid w:val="004B375C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27D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17A02"/>
    <w:rsid w:val="005218EB"/>
    <w:rsid w:val="00521FE2"/>
    <w:rsid w:val="00522344"/>
    <w:rsid w:val="005225BC"/>
    <w:rsid w:val="00522978"/>
    <w:rsid w:val="0052314A"/>
    <w:rsid w:val="005234CD"/>
    <w:rsid w:val="00523FEE"/>
    <w:rsid w:val="005255CA"/>
    <w:rsid w:val="00526A29"/>
    <w:rsid w:val="00527DE0"/>
    <w:rsid w:val="00530BD4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6A2"/>
    <w:rsid w:val="00543E6C"/>
    <w:rsid w:val="00543F5F"/>
    <w:rsid w:val="005445D6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B08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67F97"/>
    <w:rsid w:val="005702AA"/>
    <w:rsid w:val="0057072F"/>
    <w:rsid w:val="00570858"/>
    <w:rsid w:val="0057085C"/>
    <w:rsid w:val="00570911"/>
    <w:rsid w:val="0057143E"/>
    <w:rsid w:val="00571C92"/>
    <w:rsid w:val="00571FB4"/>
    <w:rsid w:val="00573B7D"/>
    <w:rsid w:val="00573DDF"/>
    <w:rsid w:val="005740A5"/>
    <w:rsid w:val="0057411E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076C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59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5AE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23D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5CA6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1B"/>
    <w:rsid w:val="00672D31"/>
    <w:rsid w:val="00672E6C"/>
    <w:rsid w:val="006731E0"/>
    <w:rsid w:val="00673F59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1DE0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1EFF"/>
    <w:rsid w:val="006A2C57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B3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D7EE0"/>
    <w:rsid w:val="006E08C3"/>
    <w:rsid w:val="006E1417"/>
    <w:rsid w:val="006E1583"/>
    <w:rsid w:val="006E1E07"/>
    <w:rsid w:val="006E306A"/>
    <w:rsid w:val="006E4365"/>
    <w:rsid w:val="006E4A3C"/>
    <w:rsid w:val="006E5AD2"/>
    <w:rsid w:val="006E61ED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19B8"/>
    <w:rsid w:val="00712346"/>
    <w:rsid w:val="00712A3D"/>
    <w:rsid w:val="00713611"/>
    <w:rsid w:val="0071482B"/>
    <w:rsid w:val="00715050"/>
    <w:rsid w:val="007156A1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2CD6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3AD9"/>
    <w:rsid w:val="00744E76"/>
    <w:rsid w:val="00745231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7A7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2B09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22BB"/>
    <w:rsid w:val="008433FC"/>
    <w:rsid w:val="00844775"/>
    <w:rsid w:val="00845C7D"/>
    <w:rsid w:val="00845E80"/>
    <w:rsid w:val="008461F0"/>
    <w:rsid w:val="0084763A"/>
    <w:rsid w:val="00850785"/>
    <w:rsid w:val="00850942"/>
    <w:rsid w:val="00850BBB"/>
    <w:rsid w:val="0085211F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C80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35D4"/>
    <w:rsid w:val="008A4B3B"/>
    <w:rsid w:val="008A4E22"/>
    <w:rsid w:val="008A7F52"/>
    <w:rsid w:val="008B0676"/>
    <w:rsid w:val="008B071C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24D"/>
    <w:rsid w:val="008D467A"/>
    <w:rsid w:val="008D4EBC"/>
    <w:rsid w:val="008D5BDF"/>
    <w:rsid w:val="008D6E99"/>
    <w:rsid w:val="008E0AD5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5363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901335"/>
    <w:rsid w:val="00901806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6747"/>
    <w:rsid w:val="00907DD2"/>
    <w:rsid w:val="009108FC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6654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5D0B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031"/>
    <w:rsid w:val="00986356"/>
    <w:rsid w:val="009871BA"/>
    <w:rsid w:val="009877F1"/>
    <w:rsid w:val="00990913"/>
    <w:rsid w:val="00991EA8"/>
    <w:rsid w:val="009929FD"/>
    <w:rsid w:val="00992D3A"/>
    <w:rsid w:val="00992D8E"/>
    <w:rsid w:val="0099391E"/>
    <w:rsid w:val="00993C96"/>
    <w:rsid w:val="00993EBD"/>
    <w:rsid w:val="0099490B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1EDD"/>
    <w:rsid w:val="009B2074"/>
    <w:rsid w:val="009B544F"/>
    <w:rsid w:val="009B5D03"/>
    <w:rsid w:val="009B5F69"/>
    <w:rsid w:val="009B6E5C"/>
    <w:rsid w:val="009B70A3"/>
    <w:rsid w:val="009B73A2"/>
    <w:rsid w:val="009C19E9"/>
    <w:rsid w:val="009C2148"/>
    <w:rsid w:val="009C2C76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329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072"/>
    <w:rsid w:val="009E6405"/>
    <w:rsid w:val="009E6652"/>
    <w:rsid w:val="009E747C"/>
    <w:rsid w:val="009E79BE"/>
    <w:rsid w:val="009F07C1"/>
    <w:rsid w:val="009F10CA"/>
    <w:rsid w:val="009F1F82"/>
    <w:rsid w:val="009F2F08"/>
    <w:rsid w:val="009F3042"/>
    <w:rsid w:val="009F4BBB"/>
    <w:rsid w:val="009F4C6A"/>
    <w:rsid w:val="009F5344"/>
    <w:rsid w:val="009F7E84"/>
    <w:rsid w:val="00A014B3"/>
    <w:rsid w:val="00A0150D"/>
    <w:rsid w:val="00A02490"/>
    <w:rsid w:val="00A02DE3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1E9D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84B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5F9"/>
    <w:rsid w:val="00AF1C7D"/>
    <w:rsid w:val="00AF20A6"/>
    <w:rsid w:val="00AF25B2"/>
    <w:rsid w:val="00AF2778"/>
    <w:rsid w:val="00AF3031"/>
    <w:rsid w:val="00AF3563"/>
    <w:rsid w:val="00AF46CE"/>
    <w:rsid w:val="00AF4DCB"/>
    <w:rsid w:val="00AF5A6D"/>
    <w:rsid w:val="00AF6272"/>
    <w:rsid w:val="00B002EA"/>
    <w:rsid w:val="00B0102E"/>
    <w:rsid w:val="00B01B56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4E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44B8"/>
    <w:rsid w:val="00B44EE0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59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5A3"/>
    <w:rsid w:val="00B74842"/>
    <w:rsid w:val="00B751DC"/>
    <w:rsid w:val="00B761C5"/>
    <w:rsid w:val="00B76745"/>
    <w:rsid w:val="00B768B0"/>
    <w:rsid w:val="00B76F24"/>
    <w:rsid w:val="00B8019B"/>
    <w:rsid w:val="00B81A76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E2F"/>
    <w:rsid w:val="00BC7ED5"/>
    <w:rsid w:val="00BD06D1"/>
    <w:rsid w:val="00BD091C"/>
    <w:rsid w:val="00BD1616"/>
    <w:rsid w:val="00BD1631"/>
    <w:rsid w:val="00BD2682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0788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7D2"/>
    <w:rsid w:val="00C27B36"/>
    <w:rsid w:val="00C30A02"/>
    <w:rsid w:val="00C30ABE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69E4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6585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A3D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0FC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77E2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4B77"/>
    <w:rsid w:val="00D450E9"/>
    <w:rsid w:val="00D50CB5"/>
    <w:rsid w:val="00D50FAB"/>
    <w:rsid w:val="00D518BD"/>
    <w:rsid w:val="00D52869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1EEE"/>
    <w:rsid w:val="00DA2930"/>
    <w:rsid w:val="00DA2A99"/>
    <w:rsid w:val="00DA4533"/>
    <w:rsid w:val="00DA45C0"/>
    <w:rsid w:val="00DA5616"/>
    <w:rsid w:val="00DA5BDC"/>
    <w:rsid w:val="00DA5CBB"/>
    <w:rsid w:val="00DA5F98"/>
    <w:rsid w:val="00DA7A03"/>
    <w:rsid w:val="00DB033E"/>
    <w:rsid w:val="00DB1818"/>
    <w:rsid w:val="00DB1FD5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2949"/>
    <w:rsid w:val="00DE34DD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455C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67F3"/>
    <w:rsid w:val="00E271A7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37018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73C"/>
    <w:rsid w:val="00E56EEF"/>
    <w:rsid w:val="00E57740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AAF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1A3C"/>
    <w:rsid w:val="00E8337C"/>
    <w:rsid w:val="00E83697"/>
    <w:rsid w:val="00E83810"/>
    <w:rsid w:val="00E854D4"/>
    <w:rsid w:val="00E854EE"/>
    <w:rsid w:val="00E858CD"/>
    <w:rsid w:val="00E85E12"/>
    <w:rsid w:val="00E86515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346"/>
    <w:rsid w:val="00EC6A06"/>
    <w:rsid w:val="00EC6A87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1B23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733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868"/>
    <w:rsid w:val="00F53AAD"/>
    <w:rsid w:val="00F5490A"/>
    <w:rsid w:val="00F54A3D"/>
    <w:rsid w:val="00F54F7D"/>
    <w:rsid w:val="00F556B9"/>
    <w:rsid w:val="00F5657D"/>
    <w:rsid w:val="00F5764E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BEB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34C2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54C5"/>
    <w:rsid w:val="00FF5EBC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BEDD"/>
  <w15:docId w15:val="{FC7913D9-304C-4D05-BFDB-C22CC0FD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75C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68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0682E"/>
    <w:rPr>
      <w:color w:val="954F72" w:themeColor="followedHyperlink"/>
      <w:u w:val="single"/>
    </w:rPr>
  </w:style>
  <w:style w:type="character" w:customStyle="1" w:styleId="B1Char1">
    <w:name w:val="B1 Char1"/>
    <w:qFormat/>
    <w:rsid w:val="002447B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02C41-3EBC-49E3-9EF5-10006518A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8979E21-1AAA-416C-8D60-9B2C0991E1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ZTE(Eswar)</cp:lastModifiedBy>
  <cp:revision>4</cp:revision>
  <dcterms:created xsi:type="dcterms:W3CDTF">2024-08-09T07:40:00Z</dcterms:created>
  <dcterms:modified xsi:type="dcterms:W3CDTF">2024-08-09T07:45:00Z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MediaServiceImageTags">
    <vt:lpwstr/>
  </property>
</Properties>
</file>